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00EB" w14:textId="77777777" w:rsidR="000F27DF" w:rsidRDefault="000F27DF" w:rsidP="000F27DF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3C6013" wp14:editId="093EA494">
            <wp:extent cx="688975" cy="830580"/>
            <wp:effectExtent l="0" t="0" r="0" b="7620"/>
            <wp:docPr id="1" name="Paveikslėlis 1" descr="\\ursa.local\data\users\n.miklyciene\Desktop\Dokumentai\PNG herbas_JUODAI BALT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\\ursa.local\data\users\n.miklyciene\Desktop\Dokumentai\PNG herbas_JUODAI BALT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79D" w14:textId="77777777" w:rsidR="000F27DF" w:rsidRDefault="000F27DF" w:rsidP="000F27DF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8F9F" w14:textId="77777777" w:rsidR="000F27DF" w:rsidRPr="00816BF1" w:rsidRDefault="000F27DF" w:rsidP="000F27DF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BF1">
        <w:rPr>
          <w:rFonts w:ascii="Times New Roman" w:hAnsi="Times New Roman" w:cs="Times New Roman"/>
          <w:b/>
          <w:bCs/>
          <w:sz w:val="24"/>
          <w:szCs w:val="24"/>
        </w:rPr>
        <w:t>UKMERGĖS RAJONO SAVIVALDYBĖS</w:t>
      </w:r>
    </w:p>
    <w:p w14:paraId="2F109B95" w14:textId="77777777" w:rsidR="000F27DF" w:rsidRDefault="000F27DF" w:rsidP="000F27DF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BF1">
        <w:rPr>
          <w:rFonts w:ascii="Times New Roman" w:hAnsi="Times New Roman" w:cs="Times New Roman"/>
          <w:b/>
          <w:bCs/>
          <w:sz w:val="24"/>
          <w:szCs w:val="24"/>
        </w:rPr>
        <w:t>TARYBA</w:t>
      </w:r>
    </w:p>
    <w:p w14:paraId="2B2D6E49" w14:textId="77777777" w:rsidR="000F27DF" w:rsidRDefault="000F27DF" w:rsidP="000F27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F27DF" w:rsidRPr="00756892" w14:paraId="78EDB105" w14:textId="77777777" w:rsidTr="000A2D62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A11E" w14:textId="77777777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6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SPRENDIMAS</w:t>
            </w:r>
          </w:p>
        </w:tc>
      </w:tr>
      <w:tr w:rsidR="000F27DF" w:rsidRPr="00756892" w14:paraId="759A38D7" w14:textId="77777777" w:rsidTr="000A2D62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04B3" w14:textId="77777777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689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DĖL uab „UKMERGĖS ŠILUMA“  dešimties metų (2025–2035) šilumos ŪKIO PLĖTROS INVESTICIJŲ PLANO patvirtinimo  </w:t>
            </w:r>
          </w:p>
        </w:tc>
      </w:tr>
      <w:tr w:rsidR="000F27DF" w:rsidRPr="00756892" w14:paraId="29C29E58" w14:textId="77777777" w:rsidTr="000A2D62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8CF0" w14:textId="77777777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27DF" w:rsidRPr="00756892" w14:paraId="26BC7FCD" w14:textId="77777777" w:rsidTr="000A2D62">
        <w:trPr>
          <w:cantSplit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5090" w14:textId="4FF27BEC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m. lapkričio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28</w:t>
            </w:r>
            <w:r w:rsidRPr="00756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7-272</w:t>
            </w:r>
          </w:p>
        </w:tc>
      </w:tr>
      <w:tr w:rsidR="000F27DF" w:rsidRPr="00756892" w14:paraId="451C7E17" w14:textId="77777777" w:rsidTr="000A2D62">
        <w:trPr>
          <w:cantSplit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ACFF" w14:textId="77777777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Ukmergė</w:t>
            </w:r>
          </w:p>
        </w:tc>
      </w:tr>
      <w:tr w:rsidR="000F27DF" w:rsidRPr="00756892" w14:paraId="04CD2321" w14:textId="77777777" w:rsidTr="000A2D62">
        <w:trPr>
          <w:cantSplit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0ED2" w14:textId="77777777" w:rsidR="000F27DF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92B7FA8" w14:textId="77777777" w:rsidR="000F27DF" w:rsidRPr="00756892" w:rsidRDefault="000F27DF" w:rsidP="000A2D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CC96D53" w14:textId="77777777" w:rsidR="000F27DF" w:rsidRPr="009721C7" w:rsidRDefault="000F27DF" w:rsidP="000F27D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721C7">
        <w:rPr>
          <w:rFonts w:ascii="Times New Roman" w:hAnsi="Times New Roman" w:cs="Times New Roman"/>
          <w:sz w:val="24"/>
          <w:szCs w:val="24"/>
        </w:rPr>
        <w:t>Vadovaudamasi Lietuvos Respublikos vietos savivaldos įstatymo 15 straipsnio 4 dalimi, Lietuvos Respublikos šilumos ūkio įstatymo 82 straipsnio 1 dalimi, Ukmergės  rajono  savivaldybės  taryba   n u s p r e n d ž i a:</w:t>
      </w:r>
    </w:p>
    <w:p w14:paraId="6673D5CD" w14:textId="77777777" w:rsidR="000F27DF" w:rsidRPr="009721C7" w:rsidRDefault="000F27DF" w:rsidP="000F27D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Times New Roman" w:hAnsi="Times New Roman" w:cs="Times New Roman"/>
          <w:sz w:val="24"/>
          <w:szCs w:val="24"/>
        </w:rPr>
        <w:tab/>
        <w:t>Patvirtinti UAB „Ukmergės šiluma“ dešimties metų (2025-2035) šilumos ūkio plėtros investicijų planą (pridedama).</w:t>
      </w:r>
    </w:p>
    <w:p w14:paraId="04DE12B6" w14:textId="77777777" w:rsidR="000F27DF" w:rsidRDefault="000F27DF" w:rsidP="000F27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6807F8C" w14:textId="77777777" w:rsidR="000F27DF" w:rsidRDefault="000F27DF" w:rsidP="000F27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AA9F6E0" w14:textId="77777777" w:rsidR="000F27DF" w:rsidRPr="00BD4EE5" w:rsidRDefault="000F27DF" w:rsidP="000F27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570C120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F1"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Darius Varnas</w:t>
      </w:r>
    </w:p>
    <w:p w14:paraId="51ADA29E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477DF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74BC7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D9C0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6706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4DEF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B439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DC5D9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BF92F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37ABB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83F1C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9F395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6FE0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AA890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15B08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F6A7" w14:textId="77777777" w:rsidR="000F27DF" w:rsidRDefault="000F27DF" w:rsidP="000F27DF">
      <w:pPr>
        <w:tabs>
          <w:tab w:val="left" w:pos="1296"/>
          <w:tab w:val="left" w:pos="2592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30C4" w14:textId="77777777" w:rsidR="007B13C3" w:rsidRDefault="007B13C3"/>
    <w:sectPr w:rsidR="007B13C3" w:rsidSect="000F27DF">
      <w:headerReference w:type="default" r:id="rId5"/>
      <w:pgSz w:w="11906" w:h="16838"/>
      <w:pgMar w:top="1134" w:right="567" w:bottom="1134" w:left="1701" w:header="561" w:footer="561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963696"/>
      <w:docPartObj>
        <w:docPartGallery w:val="Page Numbers (Top of Page)"/>
        <w:docPartUnique/>
      </w:docPartObj>
    </w:sdtPr>
    <w:sdtContent>
      <w:p w14:paraId="433C75EA" w14:textId="77777777" w:rsidR="00000000" w:rsidRDefault="0000000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F"/>
    <w:rsid w:val="000F27DF"/>
    <w:rsid w:val="00122864"/>
    <w:rsid w:val="007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B12D"/>
  <w15:chartTrackingRefBased/>
  <w15:docId w15:val="{B24774F0-AE70-41BF-B2B3-5E3E401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27DF"/>
    <w:pPr>
      <w:suppressAutoHyphens/>
    </w:pPr>
    <w:rPr>
      <w:rFonts w:eastAsiaTheme="minorEastAsia"/>
      <w:kern w:val="0"/>
      <w:lang w:eastAsia="zh-TW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0F27DF"/>
  </w:style>
  <w:style w:type="paragraph" w:styleId="Betarp">
    <w:name w:val="No Spacing"/>
    <w:uiPriority w:val="1"/>
    <w:qFormat/>
    <w:rsid w:val="000F27DF"/>
    <w:pPr>
      <w:suppressAutoHyphens/>
      <w:spacing w:after="0" w:line="240" w:lineRule="auto"/>
    </w:pPr>
    <w:rPr>
      <w:rFonts w:eastAsiaTheme="minorEastAsia"/>
      <w:kern w:val="0"/>
      <w:lang w:eastAsia="zh-TW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0F27D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ntratsDiagrama1">
    <w:name w:val="Antraštės Diagrama1"/>
    <w:basedOn w:val="Numatytasispastraiposriftas"/>
    <w:uiPriority w:val="99"/>
    <w:semiHidden/>
    <w:rsid w:val="000F27DF"/>
    <w:rPr>
      <w:rFonts w:eastAsiaTheme="minorEastAsia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Strumilienė</dc:creator>
  <cp:keywords/>
  <dc:description/>
  <cp:lastModifiedBy>Gintarė Strumilienė</cp:lastModifiedBy>
  <cp:revision>1</cp:revision>
  <dcterms:created xsi:type="dcterms:W3CDTF">2024-12-04T09:10:00Z</dcterms:created>
  <dcterms:modified xsi:type="dcterms:W3CDTF">2024-12-04T09:10:00Z</dcterms:modified>
</cp:coreProperties>
</file>